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BE" w:rsidRPr="00CA1C4B" w:rsidRDefault="008007BE" w:rsidP="008007BE">
      <w:pPr>
        <w:jc w:val="right"/>
      </w:pPr>
      <w:r>
        <w:t>«</w:t>
      </w:r>
      <w:r w:rsidRPr="00CA1C4B">
        <w:t>УТВЕРЖДАЮ»</w:t>
      </w:r>
    </w:p>
    <w:p w:rsidR="008007BE" w:rsidRPr="00CA1C4B" w:rsidRDefault="008007BE" w:rsidP="008007BE">
      <w:pPr>
        <w:pStyle w:val="a3"/>
        <w:jc w:val="right"/>
        <w:outlineLvl w:val="0"/>
        <w:rPr>
          <w:sz w:val="18"/>
          <w:szCs w:val="18"/>
        </w:rPr>
      </w:pPr>
      <w:r w:rsidRPr="00CA1C4B">
        <w:rPr>
          <w:sz w:val="18"/>
          <w:szCs w:val="18"/>
        </w:rPr>
        <w:t xml:space="preserve">Директор </w:t>
      </w:r>
      <w:r>
        <w:rPr>
          <w:sz w:val="18"/>
          <w:szCs w:val="18"/>
        </w:rPr>
        <w:t>ООО «Урал-</w:t>
      </w:r>
      <w:r w:rsidRPr="00CA1C4B">
        <w:rPr>
          <w:sz w:val="18"/>
          <w:szCs w:val="18"/>
        </w:rPr>
        <w:t>ТЕНГРИ»</w:t>
      </w:r>
    </w:p>
    <w:p w:rsidR="008007BE" w:rsidRDefault="008007BE" w:rsidP="008007BE">
      <w:pPr>
        <w:pStyle w:val="a3"/>
        <w:jc w:val="right"/>
        <w:rPr>
          <w:sz w:val="18"/>
          <w:szCs w:val="18"/>
        </w:rPr>
      </w:pPr>
      <w:r w:rsidRPr="00CA1C4B">
        <w:rPr>
          <w:sz w:val="18"/>
          <w:szCs w:val="18"/>
        </w:rPr>
        <w:t xml:space="preserve"> </w:t>
      </w:r>
      <w:bookmarkStart w:id="0" w:name="_GoBack"/>
      <w:bookmarkEnd w:id="0"/>
      <w:r w:rsidRPr="00CA1C4B">
        <w:rPr>
          <w:sz w:val="18"/>
          <w:szCs w:val="18"/>
        </w:rPr>
        <w:t>Гончаров А.С.</w:t>
      </w:r>
      <w:r w:rsidRPr="00642095">
        <w:rPr>
          <w:sz w:val="18"/>
          <w:szCs w:val="18"/>
        </w:rPr>
        <w:t xml:space="preserve"> </w:t>
      </w:r>
    </w:p>
    <w:p w:rsidR="008007BE" w:rsidRDefault="00855A55" w:rsidP="008007B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01.04.2020</w:t>
      </w:r>
      <w:r w:rsidR="008007BE">
        <w:rPr>
          <w:sz w:val="18"/>
          <w:szCs w:val="18"/>
        </w:rPr>
        <w:t xml:space="preserve"> г.</w:t>
      </w:r>
    </w:p>
    <w:p w:rsidR="008007BE" w:rsidRDefault="008007BE" w:rsidP="008007B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8007BE" w:rsidRDefault="008007BE" w:rsidP="008007BE">
      <w:pPr>
        <w:pStyle w:val="a3"/>
        <w:tabs>
          <w:tab w:val="center" w:pos="4818"/>
          <w:tab w:val="right" w:pos="9637"/>
        </w:tabs>
        <w:outlineLvl w:val="0"/>
        <w:rPr>
          <w:sz w:val="32"/>
          <w:szCs w:val="32"/>
        </w:rPr>
      </w:pPr>
      <w:r w:rsidRPr="00AF74B7">
        <w:rPr>
          <w:sz w:val="32"/>
          <w:szCs w:val="32"/>
        </w:rPr>
        <w:t>Правила предоставления услуг</w:t>
      </w:r>
      <w:r>
        <w:rPr>
          <w:sz w:val="32"/>
          <w:szCs w:val="32"/>
        </w:rPr>
        <w:t xml:space="preserve"> </w:t>
      </w:r>
      <w:r w:rsidRPr="00AF74B7">
        <w:rPr>
          <w:sz w:val="32"/>
          <w:szCs w:val="32"/>
        </w:rPr>
        <w:t xml:space="preserve"> </w:t>
      </w:r>
      <w:r w:rsidRPr="002565DE">
        <w:rPr>
          <w:sz w:val="32"/>
          <w:szCs w:val="32"/>
        </w:rPr>
        <w:t>группы компаний «Тенгри»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</w:p>
    <w:p w:rsidR="008007BE" w:rsidRPr="001C6AC3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1C6AC3">
        <w:rPr>
          <w:b/>
          <w:color w:val="000000"/>
        </w:rPr>
        <w:t xml:space="preserve">Туристическая база «Тенгри» это: </w:t>
      </w:r>
    </w:p>
    <w:p w:rsidR="008007BE" w:rsidRPr="00B259BD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0"/>
        </w:rPr>
      </w:pPr>
      <w:r w:rsidRPr="001C6AC3">
        <w:rPr>
          <w:b/>
          <w:i/>
          <w:color w:val="000000"/>
          <w:sz w:val="20"/>
        </w:rPr>
        <w:t>гостиничные номера в купольных домах</w:t>
      </w:r>
      <w:r>
        <w:rPr>
          <w:b/>
          <w:i/>
          <w:color w:val="000000"/>
          <w:sz w:val="20"/>
        </w:rPr>
        <w:t xml:space="preserve"> * гостевой дом с русской печью</w:t>
      </w:r>
      <w:r w:rsidRPr="001C6AC3">
        <w:rPr>
          <w:b/>
          <w:i/>
          <w:color w:val="000000"/>
          <w:sz w:val="20"/>
        </w:rPr>
        <w:t xml:space="preserve"> </w:t>
      </w:r>
      <w:r w:rsidRPr="00B259BD">
        <w:rPr>
          <w:b/>
          <w:i/>
          <w:color w:val="000000"/>
          <w:sz w:val="20"/>
        </w:rPr>
        <w:t xml:space="preserve">* </w:t>
      </w:r>
      <w:r>
        <w:rPr>
          <w:b/>
          <w:i/>
          <w:color w:val="000000"/>
          <w:sz w:val="20"/>
        </w:rPr>
        <w:t xml:space="preserve">палаточный лагерь </w:t>
      </w:r>
      <w:r w:rsidRPr="00B259BD">
        <w:rPr>
          <w:b/>
          <w:i/>
          <w:color w:val="000000"/>
          <w:sz w:val="20"/>
        </w:rPr>
        <w:t xml:space="preserve">* </w:t>
      </w:r>
      <w:r w:rsidRPr="001C6AC3">
        <w:rPr>
          <w:b/>
          <w:i/>
          <w:color w:val="000000"/>
          <w:sz w:val="20"/>
        </w:rPr>
        <w:t xml:space="preserve">столовая 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 xml:space="preserve">шатер 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>костровое место</w:t>
      </w:r>
      <w:r>
        <w:rPr>
          <w:b/>
          <w:i/>
          <w:color w:val="000000"/>
          <w:sz w:val="20"/>
        </w:rPr>
        <w:t xml:space="preserve"> 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 xml:space="preserve">мангал 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>деревенская баня «</w:t>
      </w:r>
      <w:proofErr w:type="spellStart"/>
      <w:r w:rsidRPr="00E514E9">
        <w:rPr>
          <w:b/>
          <w:i/>
          <w:color w:val="000000"/>
          <w:sz w:val="20"/>
        </w:rPr>
        <w:t>по-белому</w:t>
      </w:r>
      <w:proofErr w:type="spellEnd"/>
      <w:r w:rsidRPr="00E514E9">
        <w:rPr>
          <w:b/>
          <w:i/>
          <w:color w:val="000000"/>
          <w:sz w:val="20"/>
        </w:rPr>
        <w:t>»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>конные прогулки</w:t>
      </w:r>
      <w:r w:rsidRPr="00B259BD">
        <w:rPr>
          <w:b/>
          <w:i/>
          <w:color w:val="000000"/>
          <w:sz w:val="20"/>
        </w:rPr>
        <w:t xml:space="preserve">*  </w:t>
      </w:r>
      <w:r w:rsidRPr="00E514E9">
        <w:rPr>
          <w:b/>
          <w:i/>
          <w:color w:val="000000"/>
          <w:sz w:val="20"/>
        </w:rPr>
        <w:t xml:space="preserve">туристские маршруты и экскурсии </w:t>
      </w:r>
      <w:r w:rsidRPr="00B259BD">
        <w:rPr>
          <w:b/>
          <w:i/>
          <w:color w:val="000000"/>
          <w:sz w:val="20"/>
        </w:rPr>
        <w:t xml:space="preserve">* </w:t>
      </w:r>
      <w:r w:rsidRPr="00E514E9">
        <w:rPr>
          <w:b/>
          <w:i/>
          <w:color w:val="000000"/>
          <w:sz w:val="20"/>
        </w:rPr>
        <w:t>прокат тур. снаряжения</w:t>
      </w:r>
      <w:r w:rsidRPr="00B259BD">
        <w:rPr>
          <w:b/>
          <w:i/>
          <w:color w:val="000000"/>
          <w:sz w:val="20"/>
        </w:rPr>
        <w:t>*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0"/>
        </w:rPr>
      </w:pPr>
    </w:p>
    <w:p w:rsidR="008007BE" w:rsidRPr="004176CF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4176CF">
        <w:rPr>
          <w:b/>
          <w:color w:val="000000"/>
        </w:rPr>
        <w:t xml:space="preserve">ПОРЯДОК ПРОЖИВАНИЯ 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 w:rsidRPr="00D15DE6">
        <w:rPr>
          <w:color w:val="000000"/>
          <w:sz w:val="20"/>
        </w:rPr>
        <w:t>1.</w:t>
      </w:r>
      <w:r>
        <w:rPr>
          <w:color w:val="000000"/>
          <w:sz w:val="20"/>
        </w:rPr>
        <w:t>1</w:t>
      </w:r>
      <w:r w:rsidRPr="00D15DE6">
        <w:rPr>
          <w:color w:val="000000"/>
          <w:sz w:val="20"/>
        </w:rPr>
        <w:t>. Туристическая база работает для Вас 24 часа в сутки 7 дней в неделю. Расчетный час – 12:00, время заселения– 14:00.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</w:rPr>
      </w:pPr>
      <w:r w:rsidRPr="00D15DE6">
        <w:rPr>
          <w:color w:val="000000"/>
          <w:sz w:val="20"/>
        </w:rPr>
        <w:t>1.</w:t>
      </w:r>
      <w:r>
        <w:rPr>
          <w:color w:val="000000"/>
          <w:sz w:val="20"/>
        </w:rPr>
        <w:t>2</w:t>
      </w:r>
      <w:r w:rsidRPr="00D15DE6">
        <w:rPr>
          <w:color w:val="000000"/>
          <w:sz w:val="20"/>
        </w:rPr>
        <w:t xml:space="preserve">. Оформление проживания на туристической базе </w:t>
      </w:r>
      <w:r w:rsidRPr="00247CBE">
        <w:rPr>
          <w:color w:val="000000"/>
          <w:sz w:val="20"/>
        </w:rPr>
        <w:t>производиться дежурным администратором на основании документа, удо</w:t>
      </w:r>
      <w:r>
        <w:rPr>
          <w:color w:val="000000"/>
          <w:sz w:val="20"/>
        </w:rPr>
        <w:t xml:space="preserve">стоверяющего личность – паспорт; </w:t>
      </w:r>
      <w:r w:rsidRPr="00247CBE">
        <w:rPr>
          <w:color w:val="000000"/>
          <w:sz w:val="20"/>
        </w:rPr>
        <w:t xml:space="preserve"> для граждан, не достигших 14 лет – свидетельство о рождении, а для иностранных граждан заграничный паспорт, виза (если предусмотрено), иные миграционные документы установленного образца.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>1.3</w:t>
      </w:r>
      <w:r w:rsidRPr="00D15DE6">
        <w:rPr>
          <w:color w:val="000000"/>
          <w:sz w:val="20"/>
        </w:rPr>
        <w:t xml:space="preserve">. В период проживания на туристической базе </w:t>
      </w:r>
      <w:r>
        <w:rPr>
          <w:color w:val="000000"/>
          <w:sz w:val="20"/>
        </w:rPr>
        <w:t>гости</w:t>
      </w:r>
      <w:r w:rsidRPr="00D15DE6">
        <w:rPr>
          <w:color w:val="000000"/>
          <w:sz w:val="20"/>
        </w:rPr>
        <w:t xml:space="preserve"> </w:t>
      </w:r>
      <w:r w:rsidRPr="000E28B4">
        <w:rPr>
          <w:b/>
          <w:color w:val="000000"/>
          <w:sz w:val="20"/>
        </w:rPr>
        <w:t>обязуются</w:t>
      </w:r>
      <w:r w:rsidRPr="00D15DE6">
        <w:rPr>
          <w:color w:val="000000"/>
          <w:sz w:val="20"/>
        </w:rPr>
        <w:t>: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 xml:space="preserve">бережно относиться к имуществу туристической базы, соблюдать правила пожарной безопасности турбазы, соблюдать чистоту </w:t>
      </w:r>
      <w:r>
        <w:rPr>
          <w:color w:val="000000"/>
          <w:sz w:val="20"/>
        </w:rPr>
        <w:t xml:space="preserve"> </w:t>
      </w:r>
      <w:r w:rsidRPr="00D15DE6">
        <w:rPr>
          <w:color w:val="000000"/>
          <w:sz w:val="20"/>
        </w:rPr>
        <w:t>в доме, а также в зонах общего пользования и на все</w:t>
      </w:r>
      <w:r>
        <w:rPr>
          <w:color w:val="000000"/>
          <w:sz w:val="20"/>
        </w:rPr>
        <w:t>й территории туристической базы;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>- принимать пищу только в специальной отведенных для этого местах: столовая, шатер, костровое место. Не организовывать прием пищи и мытье посуды в купольных домах, так как это не предусмотрено инженерными решениями при строительстве;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>- не н</w:t>
      </w:r>
      <w:r w:rsidRPr="00D15DE6">
        <w:rPr>
          <w:color w:val="000000"/>
          <w:sz w:val="20"/>
        </w:rPr>
        <w:t>аходится на территории туристической базы в состоянии алкогольного или наркотического опьянения;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sz w:val="20"/>
          <w:szCs w:val="20"/>
        </w:rPr>
      </w:pPr>
      <w:r>
        <w:rPr>
          <w:color w:val="000000"/>
          <w:sz w:val="20"/>
        </w:rPr>
        <w:t>- не и</w:t>
      </w:r>
      <w:r w:rsidRPr="00070F09">
        <w:rPr>
          <w:sz w:val="20"/>
          <w:szCs w:val="20"/>
        </w:rPr>
        <w:t>спользовать пиротехнических средств (фейерверки, бенгальские огни, петарды и т.д.);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не гулять по селу и не находится в столовой  турбазы в купальных костюмах или с  обнаженным торсом;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>- соблюдать тишину с 23.00 до 9.00;</w:t>
      </w:r>
      <w:r w:rsidRPr="000E28B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не </w:t>
      </w:r>
      <w:r w:rsidRPr="00D15DE6">
        <w:rPr>
          <w:color w:val="000000"/>
          <w:sz w:val="20"/>
        </w:rPr>
        <w:t xml:space="preserve"> включать</w:t>
      </w:r>
      <w:r>
        <w:rPr>
          <w:color w:val="000000"/>
          <w:sz w:val="20"/>
        </w:rPr>
        <w:t xml:space="preserve"> громко</w:t>
      </w:r>
      <w:r w:rsidRPr="00D15DE6">
        <w:rPr>
          <w:color w:val="000000"/>
          <w:sz w:val="20"/>
        </w:rPr>
        <w:t xml:space="preserve"> музыку</w:t>
      </w:r>
      <w:r>
        <w:rPr>
          <w:color w:val="000000"/>
          <w:sz w:val="20"/>
        </w:rPr>
        <w:t>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покидая номер закрыть окна, сантехнические краны, выключать свет</w:t>
      </w:r>
      <w:r>
        <w:rPr>
          <w:color w:val="000000"/>
          <w:sz w:val="20"/>
        </w:rPr>
        <w:t>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при отдыхе с детьми позаботится об их безопасности. Не оставлять детей одних;</w:t>
      </w:r>
    </w:p>
    <w:p w:rsidR="008007BE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нести ответственность за действия приглашённых гостей, в том числе материальную;</w:t>
      </w:r>
      <w:r w:rsidRPr="00D62EC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 о</w:t>
      </w:r>
      <w:r w:rsidRPr="00D15DE6">
        <w:rPr>
          <w:color w:val="000000"/>
          <w:sz w:val="20"/>
        </w:rPr>
        <w:t xml:space="preserve">ставлять в доме/комнате/номере посторонних лиц и </w:t>
      </w:r>
      <w:r>
        <w:rPr>
          <w:color w:val="000000"/>
          <w:sz w:val="20"/>
        </w:rPr>
        <w:t xml:space="preserve">не </w:t>
      </w:r>
      <w:r w:rsidRPr="00D15DE6">
        <w:rPr>
          <w:color w:val="000000"/>
          <w:sz w:val="20"/>
        </w:rPr>
        <w:t>передавать им ключи</w:t>
      </w:r>
      <w:r>
        <w:rPr>
          <w:color w:val="000000"/>
          <w:sz w:val="20"/>
        </w:rPr>
        <w:t>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согласовывать с администрацией турбазы размещение </w:t>
      </w:r>
      <w:r w:rsidRPr="00D15DE6">
        <w:rPr>
          <w:color w:val="000000"/>
          <w:sz w:val="20"/>
        </w:rPr>
        <w:t>в доме/номере/комнате</w:t>
      </w:r>
      <w:r>
        <w:rPr>
          <w:color w:val="000000"/>
          <w:sz w:val="20"/>
        </w:rPr>
        <w:t xml:space="preserve"> домашних животных;</w:t>
      </w:r>
      <w:r w:rsidRPr="00D62EC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</w:t>
      </w:r>
      <w:r w:rsidRPr="00D15DE6">
        <w:rPr>
          <w:color w:val="000000"/>
          <w:sz w:val="20"/>
        </w:rPr>
        <w:t xml:space="preserve">е кормить и не подходить к </w:t>
      </w:r>
      <w:r>
        <w:rPr>
          <w:color w:val="000000"/>
          <w:sz w:val="20"/>
        </w:rPr>
        <w:t xml:space="preserve">любым животным, находящимся на территории турбазы, </w:t>
      </w:r>
      <w:r w:rsidRPr="00D15DE6">
        <w:rPr>
          <w:color w:val="000000"/>
          <w:sz w:val="20"/>
        </w:rPr>
        <w:t>без сопровождения персонала</w:t>
      </w:r>
      <w:r>
        <w:rPr>
          <w:color w:val="000000"/>
          <w:sz w:val="20"/>
        </w:rPr>
        <w:t>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своевременно и в полном объёме оплачивать все предоставленные турбазой услуги;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по истечении установленного срока проживания освободить дом/комнату/номер, сдать ключ Администратору;</w:t>
      </w:r>
    </w:p>
    <w:p w:rsidR="008007BE" w:rsidRPr="00D15DE6" w:rsidRDefault="008007BE" w:rsidP="008007BE">
      <w:pPr>
        <w:shd w:val="clear" w:color="auto" w:fill="FFFFFF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 xml:space="preserve">- </w:t>
      </w:r>
      <w:r w:rsidRPr="00D15DE6">
        <w:rPr>
          <w:color w:val="000000"/>
          <w:sz w:val="20"/>
        </w:rPr>
        <w:t>обеспечить доступ в номер/дом работников туристической базы, в течение срока проживания, для проведения текущей уборки;</w:t>
      </w:r>
    </w:p>
    <w:p w:rsidR="008007BE" w:rsidRPr="00D15DE6" w:rsidRDefault="008007BE" w:rsidP="008007BE">
      <w:pPr>
        <w:shd w:val="clear" w:color="auto" w:fill="FFFFFF"/>
        <w:tabs>
          <w:tab w:val="left" w:pos="142"/>
        </w:tabs>
        <w:ind w:left="426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>-</w:t>
      </w:r>
      <w:r w:rsidRPr="00D15DE6">
        <w:rPr>
          <w:color w:val="000000"/>
          <w:sz w:val="20"/>
        </w:rPr>
        <w:t>извещать Администрацию туристической базы о всех случаях возникновения неисправности приборов, мебели и освещения и т.д.</w:t>
      </w:r>
      <w:r>
        <w:rPr>
          <w:color w:val="000000"/>
          <w:sz w:val="20"/>
        </w:rPr>
        <w:t>;</w:t>
      </w:r>
    </w:p>
    <w:p w:rsidR="008007BE" w:rsidRPr="00D62EC6" w:rsidRDefault="008007BE" w:rsidP="008007BE">
      <w:pPr>
        <w:shd w:val="clear" w:color="auto" w:fill="FFFFFF"/>
        <w:ind w:left="426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000000"/>
          <w:sz w:val="20"/>
        </w:rPr>
        <w:t>в доме, комнате/</w:t>
      </w:r>
      <w:r w:rsidRPr="00D15DE6">
        <w:rPr>
          <w:color w:val="000000"/>
          <w:sz w:val="20"/>
        </w:rPr>
        <w:t xml:space="preserve"> номере, </w:t>
      </w:r>
      <w:r>
        <w:rPr>
          <w:color w:val="000000"/>
          <w:sz w:val="20"/>
        </w:rPr>
        <w:t xml:space="preserve">в </w:t>
      </w:r>
      <w:r w:rsidRPr="00D15DE6">
        <w:rPr>
          <w:color w:val="000000"/>
          <w:sz w:val="20"/>
        </w:rPr>
        <w:t xml:space="preserve">местах общего пользования </w:t>
      </w:r>
      <w:r>
        <w:rPr>
          <w:color w:val="000000"/>
          <w:sz w:val="20"/>
        </w:rPr>
        <w:t xml:space="preserve">не курить; 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</w:rPr>
      </w:pPr>
      <w:r>
        <w:rPr>
          <w:color w:val="000000"/>
          <w:sz w:val="20"/>
        </w:rPr>
        <w:t>1.4</w:t>
      </w:r>
      <w:r w:rsidRPr="00D15DE6">
        <w:rPr>
          <w:color w:val="000000"/>
          <w:sz w:val="20"/>
        </w:rPr>
        <w:t xml:space="preserve">. Если </w:t>
      </w:r>
      <w:r>
        <w:rPr>
          <w:color w:val="000000"/>
          <w:sz w:val="20"/>
        </w:rPr>
        <w:t>гость</w:t>
      </w:r>
      <w:r w:rsidRPr="00D15DE6">
        <w:rPr>
          <w:color w:val="000000"/>
          <w:sz w:val="20"/>
        </w:rPr>
        <w:t xml:space="preserve"> не освободил в срок дом/комнату/номер, равно не продлил срок своего проживания, при этом отсутствует в доме/комнате/номере, а попытка оперативно связаться с </w:t>
      </w:r>
      <w:r>
        <w:rPr>
          <w:color w:val="000000"/>
          <w:sz w:val="20"/>
        </w:rPr>
        <w:t>ним</w:t>
      </w:r>
      <w:r w:rsidRPr="00D15DE6">
        <w:rPr>
          <w:color w:val="000000"/>
          <w:sz w:val="20"/>
        </w:rPr>
        <w:t xml:space="preserve"> не принесла результата, Администрация туристической базы вправе, сделать опись его имущества, находящегося в доме/комнате/номере</w:t>
      </w:r>
      <w:r>
        <w:rPr>
          <w:color w:val="000000"/>
          <w:sz w:val="20"/>
        </w:rPr>
        <w:t>,</w:t>
      </w:r>
      <w:r w:rsidRPr="00D15DE6">
        <w:rPr>
          <w:color w:val="000000"/>
          <w:sz w:val="20"/>
        </w:rPr>
        <w:t xml:space="preserve"> и освободить </w:t>
      </w:r>
      <w:r>
        <w:rPr>
          <w:color w:val="000000"/>
          <w:sz w:val="20"/>
        </w:rPr>
        <w:t>номер</w:t>
      </w:r>
      <w:r w:rsidRPr="00D15DE6">
        <w:rPr>
          <w:color w:val="000000"/>
          <w:sz w:val="20"/>
        </w:rPr>
        <w:t xml:space="preserve">. Администрация уведомляет </w:t>
      </w:r>
      <w:r>
        <w:rPr>
          <w:color w:val="000000"/>
          <w:sz w:val="20"/>
        </w:rPr>
        <w:t>гостя</w:t>
      </w:r>
      <w:r w:rsidRPr="00D15DE6">
        <w:rPr>
          <w:color w:val="000000"/>
          <w:sz w:val="20"/>
        </w:rPr>
        <w:t xml:space="preserve"> по телефону или электронной почте (указанных в анкете при заселении) об оставленном имуществе и по желанию </w:t>
      </w:r>
      <w:r>
        <w:rPr>
          <w:color w:val="000000"/>
          <w:sz w:val="20"/>
        </w:rPr>
        <w:t>гостя</w:t>
      </w:r>
      <w:r w:rsidRPr="00D15DE6">
        <w:rPr>
          <w:color w:val="000000"/>
          <w:sz w:val="20"/>
        </w:rPr>
        <w:t xml:space="preserve">, за дополнительную плату, отправляет их транспортной компанией по указанному </w:t>
      </w:r>
      <w:r>
        <w:rPr>
          <w:color w:val="000000"/>
          <w:sz w:val="20"/>
        </w:rPr>
        <w:t>гостем</w:t>
      </w:r>
      <w:r w:rsidRPr="00D15DE6">
        <w:rPr>
          <w:color w:val="000000"/>
          <w:sz w:val="20"/>
        </w:rPr>
        <w:t xml:space="preserve"> адресу; если гость не отвечает в течение трех дней, то Администрация руководствуется правилами работы с забытыми/потерянными вещами.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>
        <w:rPr>
          <w:color w:val="000000"/>
          <w:sz w:val="20"/>
        </w:rPr>
        <w:t>1.5</w:t>
      </w:r>
      <w:r w:rsidRPr="00070F09">
        <w:rPr>
          <w:color w:val="000000"/>
          <w:sz w:val="20"/>
        </w:rPr>
        <w:tab/>
        <w:t>Ценные вещи можно хранить в сейфе у Админис</w:t>
      </w:r>
      <w:r>
        <w:rPr>
          <w:color w:val="000000"/>
          <w:sz w:val="20"/>
        </w:rPr>
        <w:t>тратора. За утрату ценных вещей</w:t>
      </w:r>
      <w:r w:rsidRPr="00070F09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 w:rsidRPr="00070F09">
        <w:rPr>
          <w:color w:val="000000"/>
          <w:sz w:val="20"/>
        </w:rPr>
        <w:t>не оставленных на хранение, Администрация базы ответственности не несет</w:t>
      </w:r>
    </w:p>
    <w:p w:rsidR="008007BE" w:rsidRPr="00F4014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</w:rPr>
      </w:pPr>
      <w:r w:rsidRPr="00F40146">
        <w:rPr>
          <w:b/>
          <w:color w:val="000000"/>
        </w:rPr>
        <w:t>Порядок оплаты предоставляемых услуг.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</w:rPr>
      </w:pPr>
      <w:r w:rsidRPr="00D15DE6">
        <w:rPr>
          <w:color w:val="000000"/>
          <w:sz w:val="20"/>
        </w:rPr>
        <w:t xml:space="preserve">2.1. Оплата осуществляется в порядке, установленном договором, заключенным между туристической базой и </w:t>
      </w:r>
      <w:r>
        <w:rPr>
          <w:color w:val="000000"/>
          <w:sz w:val="20"/>
        </w:rPr>
        <w:t>гостями</w:t>
      </w:r>
      <w:r w:rsidRPr="00D15DE6">
        <w:rPr>
          <w:color w:val="000000"/>
          <w:sz w:val="20"/>
        </w:rPr>
        <w:t>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</w:rPr>
      </w:pPr>
      <w:r w:rsidRPr="00247CBE">
        <w:rPr>
          <w:color w:val="000000"/>
          <w:sz w:val="20"/>
        </w:rPr>
        <w:t xml:space="preserve">При необходимости продления проживания на турбазе, </w:t>
      </w:r>
      <w:r>
        <w:rPr>
          <w:color w:val="000000"/>
          <w:sz w:val="20"/>
        </w:rPr>
        <w:t xml:space="preserve">гость </w:t>
      </w:r>
      <w:r w:rsidRPr="00247CBE">
        <w:rPr>
          <w:color w:val="000000"/>
          <w:sz w:val="20"/>
        </w:rPr>
        <w:t>можете обратиться к администратору за 2 часа до вые</w:t>
      </w:r>
      <w:r>
        <w:rPr>
          <w:color w:val="000000"/>
          <w:sz w:val="20"/>
        </w:rPr>
        <w:t>зда. При наличии свободных мест</w:t>
      </w:r>
      <w:r w:rsidRPr="00247CBE">
        <w:rPr>
          <w:color w:val="000000"/>
          <w:sz w:val="20"/>
        </w:rPr>
        <w:t xml:space="preserve"> срок проживания может быть продлён.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 w:rsidRPr="00D15DE6">
        <w:rPr>
          <w:color w:val="000000"/>
          <w:sz w:val="20"/>
        </w:rPr>
        <w:t>2.2. Все оплаты осуществляются в рублях РФ, наличными</w:t>
      </w:r>
      <w:r>
        <w:rPr>
          <w:color w:val="000000"/>
          <w:sz w:val="20"/>
        </w:rPr>
        <w:t xml:space="preserve"> в кассу туристической базы или </w:t>
      </w:r>
      <w:r w:rsidRPr="00D15DE6">
        <w:rPr>
          <w:color w:val="000000"/>
          <w:sz w:val="20"/>
        </w:rPr>
        <w:t>перечислением на расчетный счет;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 w:rsidRPr="00D15DE6">
        <w:rPr>
          <w:color w:val="000000"/>
          <w:sz w:val="20"/>
        </w:rPr>
        <w:t>2.3 Плата за дополнительные услуги, предоставляемые туристической базой, осуществляется в соответствии с утверждённым туристической базой прейскурантом цен.</w:t>
      </w:r>
    </w:p>
    <w:p w:rsidR="008007BE" w:rsidRPr="00D15DE6" w:rsidRDefault="008007BE" w:rsidP="008007B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 w:rsidRPr="00D15DE6">
        <w:rPr>
          <w:color w:val="000000"/>
          <w:sz w:val="20"/>
        </w:rPr>
        <w:t>2.4. В случае задержки выезда, по договоренности с администратором, оплата за проживание взимается в следующем порядке:</w:t>
      </w:r>
      <w:r>
        <w:rPr>
          <w:rFonts w:ascii="Arial" w:hAnsi="Arial" w:cs="Arial"/>
          <w:color w:val="000000"/>
          <w:sz w:val="16"/>
          <w:szCs w:val="20"/>
        </w:rPr>
        <w:t xml:space="preserve">      </w:t>
      </w:r>
      <w:r w:rsidRPr="00D15DE6">
        <w:rPr>
          <w:rFonts w:ascii="Wingdings" w:hAnsi="Wingdings" w:cs="Arial"/>
          <w:color w:val="000000"/>
          <w:sz w:val="20"/>
        </w:rPr>
        <w:t></w:t>
      </w:r>
      <w:r w:rsidRPr="00D15DE6">
        <w:rPr>
          <w:color w:val="000000"/>
          <w:sz w:val="20"/>
        </w:rPr>
        <w:t>выезд с 12:00 до 20:00 часов - оплачивается в размере 50% от суточной стоимости дома/комнаты/номера;</w:t>
      </w: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  <w:r w:rsidRPr="00D15DE6">
        <w:rPr>
          <w:color w:val="000000"/>
          <w:sz w:val="20"/>
        </w:rPr>
        <w:t xml:space="preserve">2.5. При досрочном выезде клиента </w:t>
      </w:r>
      <w:r>
        <w:rPr>
          <w:color w:val="000000"/>
          <w:sz w:val="20"/>
        </w:rPr>
        <w:t>с</w:t>
      </w:r>
      <w:r w:rsidRPr="00D15DE6">
        <w:rPr>
          <w:color w:val="000000"/>
          <w:sz w:val="20"/>
        </w:rPr>
        <w:t xml:space="preserve"> туристической базы остаток суммы за проживание не подлежит возврату.</w:t>
      </w:r>
    </w:p>
    <w:p w:rsidR="008007BE" w:rsidRDefault="008007BE" w:rsidP="008007B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16"/>
          <w:szCs w:val="20"/>
        </w:rPr>
      </w:pPr>
      <w:r w:rsidRPr="00D15DE6">
        <w:rPr>
          <w:b/>
          <w:bCs/>
          <w:color w:val="000000"/>
          <w:sz w:val="20"/>
        </w:rPr>
        <w:t>Обратите внимание, что согласно статье 1064 ГК РФ в случае причинении ущерба/вреда имуществу турбазы</w:t>
      </w:r>
      <w:r>
        <w:rPr>
          <w:b/>
          <w:bCs/>
          <w:color w:val="000000"/>
          <w:sz w:val="20"/>
        </w:rPr>
        <w:t xml:space="preserve"> (</w:t>
      </w:r>
      <w:r>
        <w:rPr>
          <w:color w:val="000000"/>
          <w:sz w:val="20"/>
        </w:rPr>
        <w:t xml:space="preserve">умышленно или </w:t>
      </w:r>
      <w:r w:rsidRPr="00D15DE6">
        <w:rPr>
          <w:color w:val="000000"/>
          <w:sz w:val="20"/>
        </w:rPr>
        <w:t>по неосторожности</w:t>
      </w:r>
      <w:r>
        <w:rPr>
          <w:color w:val="000000"/>
          <w:sz w:val="20"/>
        </w:rPr>
        <w:t>)</w:t>
      </w:r>
      <w:r w:rsidRPr="00D15DE6">
        <w:rPr>
          <w:b/>
          <w:bCs/>
          <w:color w:val="000000"/>
          <w:sz w:val="20"/>
        </w:rPr>
        <w:t>, он подлежит возмещению в полном объеме лицом, причинившим такой ущерб/вред.</w:t>
      </w:r>
    </w:p>
    <w:p w:rsidR="008007BE" w:rsidRDefault="008007BE" w:rsidP="008007BE">
      <w:pPr>
        <w:shd w:val="clear" w:color="auto" w:fill="FFFFFF"/>
        <w:ind w:firstLine="709"/>
        <w:contextualSpacing/>
        <w:jc w:val="both"/>
      </w:pPr>
      <w:r>
        <w:t>В случае несоблюдения Гостем вышеуказанных требований, а также нарушения общепризнанных норм поведения, администрация вправе отказать Гостю в предоставлении услуг.</w:t>
      </w: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p w:rsidR="008007BE" w:rsidRDefault="008007BE" w:rsidP="008007BE">
      <w:pPr>
        <w:shd w:val="clear" w:color="auto" w:fill="FFFFFF"/>
        <w:contextualSpacing/>
        <w:rPr>
          <w:color w:val="000000"/>
          <w:sz w:val="20"/>
        </w:rPr>
      </w:pPr>
    </w:p>
    <w:sectPr w:rsidR="008007BE" w:rsidSect="004231FC">
      <w:pgSz w:w="11906" w:h="16838"/>
      <w:pgMar w:top="284" w:right="42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E"/>
    <w:rsid w:val="001215BB"/>
    <w:rsid w:val="008007BE"/>
    <w:rsid w:val="00855A55"/>
    <w:rsid w:val="008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DEDB-7719-4436-99A7-3470C73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7B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007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nhideWhenUsed/>
    <w:rsid w:val="00800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2</cp:revision>
  <dcterms:created xsi:type="dcterms:W3CDTF">2020-04-29T13:07:00Z</dcterms:created>
  <dcterms:modified xsi:type="dcterms:W3CDTF">2020-04-29T13:10:00Z</dcterms:modified>
</cp:coreProperties>
</file>